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0042E" w:rsidRDefault="00875B09" w:rsidP="00875B0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 xml:space="preserve">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="00E0042E" w:rsidRPr="00875B09">
        <w:rPr>
          <w:rFonts w:ascii="Courier New" w:hAnsi="Courier New" w:cs="Courier New"/>
          <w:b/>
          <w:sz w:val="32"/>
        </w:rPr>
        <w:t>OBEC RENČIŠOV</w:t>
      </w:r>
    </w:p>
    <w:p w:rsidR="002C6682" w:rsidRDefault="00E0042E" w:rsidP="00B1096D">
      <w:pPr>
        <w:ind w:left="1416" w:firstLine="708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54D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4.1pt" to="50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fctY298A&#10;AAAKAQAADwAAAAAAAAAAAAAAAAArBAAAZHJzL2Rvd25yZXYueG1sUEsFBgAAAAAEAAQA8wAAADcF&#10;AAAAAA==&#10;" strokecolor="black [3213]"/>
            </w:pict>
          </mc:Fallback>
        </mc:AlternateContent>
      </w:r>
      <w:r w:rsidRPr="00E0042E">
        <w:rPr>
          <w:rFonts w:ascii="Courier New" w:hAnsi="Courier New" w:cs="Courier New"/>
          <w:b/>
          <w:sz w:val="24"/>
        </w:rPr>
        <w:t>Obecný úrad, Renčišov č. 11, 082 63 p. Jarovnice</w:t>
      </w:r>
    </w:p>
    <w:p w:rsidR="00875B09" w:rsidRDefault="00875B09" w:rsidP="00E0042E">
      <w:pPr>
        <w:jc w:val="center"/>
        <w:rPr>
          <w:rFonts w:ascii="Courier New" w:hAnsi="Courier New" w:cs="Courier New"/>
          <w:b/>
          <w:sz w:val="24"/>
        </w:rPr>
      </w:pPr>
    </w:p>
    <w:p w:rsidR="007D0BB1" w:rsidRDefault="007D0BB1" w:rsidP="00E0042E">
      <w:pPr>
        <w:jc w:val="center"/>
        <w:rPr>
          <w:rFonts w:ascii="Courier New" w:hAnsi="Courier New" w:cs="Courier New"/>
          <w:b/>
          <w:sz w:val="24"/>
        </w:rPr>
      </w:pPr>
    </w:p>
    <w:p w:rsidR="007D0BB1" w:rsidRDefault="007D0BB1" w:rsidP="007D0BB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V súlade so zákonom č. 180/2014 Z. z. o podmienkach výkonu volebného práva a o zmene a doplnení niektorých zákonov v znení neskorších predpisov</w:t>
      </w:r>
    </w:p>
    <w:p w:rsidR="007D0BB1" w:rsidRPr="007D0BB1" w:rsidRDefault="007D0BB1" w:rsidP="007D0B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B1">
        <w:rPr>
          <w:rFonts w:ascii="Times New Roman" w:hAnsi="Times New Roman" w:cs="Times New Roman"/>
          <w:b/>
          <w:sz w:val="24"/>
          <w:szCs w:val="24"/>
        </w:rPr>
        <w:t>u r č u j e m</w:t>
      </w:r>
    </w:p>
    <w:p w:rsidR="007D0BB1" w:rsidRDefault="007D0BB1" w:rsidP="007D0B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Annu Sabolovú</w:t>
      </w:r>
    </w:p>
    <w:p w:rsidR="00C771F0" w:rsidRPr="007D0BB1" w:rsidRDefault="007D0BB1" w:rsidP="007D0B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na organizačnú a technickú prípravu </w:t>
      </w:r>
      <w:r w:rsidR="00ED5F1D">
        <w:rPr>
          <w:rFonts w:ascii="Times New Roman" w:hAnsi="Times New Roman" w:cs="Times New Roman"/>
          <w:sz w:val="24"/>
          <w:szCs w:val="24"/>
        </w:rPr>
        <w:t>referenda, ktoré sa bude konať dňa 21. januára 2023 a jeho</w:t>
      </w:r>
      <w:r w:rsidRPr="007D0BB1">
        <w:rPr>
          <w:rFonts w:ascii="Times New Roman" w:hAnsi="Times New Roman" w:cs="Times New Roman"/>
          <w:sz w:val="24"/>
          <w:szCs w:val="24"/>
        </w:rPr>
        <w:t xml:space="preserve"> vykonanie.</w:t>
      </w:r>
    </w:p>
    <w:p w:rsid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Renčišove,</w:t>
      </w:r>
      <w:r w:rsidR="004A688E" w:rsidRPr="007D0BB1">
        <w:rPr>
          <w:rFonts w:ascii="Times New Roman" w:hAnsi="Times New Roman" w:cs="Times New Roman"/>
          <w:sz w:val="24"/>
          <w:szCs w:val="24"/>
        </w:rPr>
        <w:t xml:space="preserve"> </w:t>
      </w:r>
      <w:r w:rsidR="00ED5F1D">
        <w:rPr>
          <w:rFonts w:ascii="Times New Roman" w:hAnsi="Times New Roman" w:cs="Times New Roman"/>
          <w:sz w:val="24"/>
          <w:szCs w:val="24"/>
        </w:rPr>
        <w:t>09.11.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CBA" w:rsidRPr="007D0BB1">
        <w:rPr>
          <w:rFonts w:ascii="Times New Roman" w:hAnsi="Times New Roman" w:cs="Times New Roman"/>
          <w:sz w:val="24"/>
          <w:szCs w:val="24"/>
        </w:rPr>
        <w:t>2022</w:t>
      </w:r>
    </w:p>
    <w:p w:rsidR="00226BB3" w:rsidRPr="007D0BB1" w:rsidRDefault="00226BB3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88E" w:rsidRPr="007D0BB1" w:rsidRDefault="004A688E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7D0BB1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7D0BB1" w:rsidRDefault="00860A6D" w:rsidP="007D0B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7D0BB1" w:rsidSect="00B1096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47" w:rsidRDefault="006D5D47" w:rsidP="00E0042E">
      <w:pPr>
        <w:spacing w:after="0" w:line="240" w:lineRule="auto"/>
      </w:pPr>
      <w:r>
        <w:separator/>
      </w:r>
    </w:p>
  </w:endnote>
  <w:endnote w:type="continuationSeparator" w:id="0">
    <w:p w:rsidR="006D5D47" w:rsidRDefault="006D5D47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47" w:rsidRDefault="006D5D47" w:rsidP="00E0042E">
      <w:pPr>
        <w:spacing w:after="0" w:line="240" w:lineRule="auto"/>
      </w:pPr>
      <w:r>
        <w:separator/>
      </w:r>
    </w:p>
  </w:footnote>
  <w:footnote w:type="continuationSeparator" w:id="0">
    <w:p w:rsidR="006D5D47" w:rsidRDefault="006D5D47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1378BD"/>
    <w:rsid w:val="00226BB3"/>
    <w:rsid w:val="002A515C"/>
    <w:rsid w:val="002C6682"/>
    <w:rsid w:val="004747D6"/>
    <w:rsid w:val="004A688E"/>
    <w:rsid w:val="00576CBA"/>
    <w:rsid w:val="005F19A6"/>
    <w:rsid w:val="00695549"/>
    <w:rsid w:val="006B28EE"/>
    <w:rsid w:val="006D5D47"/>
    <w:rsid w:val="00714DAF"/>
    <w:rsid w:val="007A30A5"/>
    <w:rsid w:val="007C1081"/>
    <w:rsid w:val="007D0BB1"/>
    <w:rsid w:val="00860A6D"/>
    <w:rsid w:val="00875B09"/>
    <w:rsid w:val="008C5D98"/>
    <w:rsid w:val="00A51768"/>
    <w:rsid w:val="00AC453B"/>
    <w:rsid w:val="00B1096D"/>
    <w:rsid w:val="00B92023"/>
    <w:rsid w:val="00C030A6"/>
    <w:rsid w:val="00C771F0"/>
    <w:rsid w:val="00E0042E"/>
    <w:rsid w:val="00EA789C"/>
    <w:rsid w:val="00EC6463"/>
    <w:rsid w:val="00ED5F1D"/>
    <w:rsid w:val="00F130D8"/>
    <w:rsid w:val="00F20F67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A71D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user</cp:lastModifiedBy>
  <cp:revision>3</cp:revision>
  <cp:lastPrinted>2022-07-19T09:15:00Z</cp:lastPrinted>
  <dcterms:created xsi:type="dcterms:W3CDTF">2022-07-19T09:20:00Z</dcterms:created>
  <dcterms:modified xsi:type="dcterms:W3CDTF">2022-11-10T10:52:00Z</dcterms:modified>
</cp:coreProperties>
</file>